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FA61" w14:textId="77777777" w:rsidR="008F18D8" w:rsidRDefault="008F18D8" w:rsidP="008F18D8">
      <w:pPr>
        <w:rPr>
          <w:b/>
          <w:sz w:val="32"/>
          <w:szCs w:val="32"/>
        </w:rPr>
      </w:pPr>
      <w:bookmarkStart w:id="0" w:name="_GoBack"/>
      <w:bookmarkEnd w:id="0"/>
    </w:p>
    <w:p w14:paraId="73A142C9" w14:textId="77777777" w:rsidR="008B32BA" w:rsidRDefault="008B32BA" w:rsidP="008B32BA">
      <w:pPr>
        <w:rPr>
          <w:sz w:val="32"/>
          <w:szCs w:val="32"/>
        </w:rPr>
      </w:pPr>
      <w:r>
        <w:rPr>
          <w:sz w:val="32"/>
          <w:szCs w:val="32"/>
        </w:rPr>
        <w:t xml:space="preserve">IRLANDA  </w:t>
      </w:r>
      <w:r>
        <w:rPr>
          <w:noProof/>
          <w:color w:val="000000"/>
          <w:lang w:eastAsia="it-IT"/>
        </w:rPr>
        <w:drawing>
          <wp:inline distT="0" distB="0" distL="0" distR="0" wp14:anchorId="28969665" wp14:editId="34145F55">
            <wp:extent cx="638175" cy="387985"/>
            <wp:effectExtent l="19050" t="0" r="9525" b="0"/>
            <wp:docPr id="1" name="Immagine 4" descr="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rlanda"/>
                    <pic:cNvPicPr>
                      <a:picLocks noChangeAspect="1" noChangeArrowheads="1"/>
                    </pic:cNvPicPr>
                  </pic:nvPicPr>
                  <pic:blipFill>
                    <a:blip r:embed="rId7" cstate="print"/>
                    <a:srcRect/>
                    <a:stretch>
                      <a:fillRect/>
                    </a:stretch>
                  </pic:blipFill>
                  <pic:spPr bwMode="auto">
                    <a:xfrm>
                      <a:off x="0" y="0"/>
                      <a:ext cx="638175" cy="387985"/>
                    </a:xfrm>
                    <a:prstGeom prst="rect">
                      <a:avLst/>
                    </a:prstGeom>
                    <a:noFill/>
                    <a:ln w="9525">
                      <a:noFill/>
                      <a:miter lim="800000"/>
                      <a:headEnd/>
                      <a:tailEnd/>
                    </a:ln>
                  </pic:spPr>
                </pic:pic>
              </a:graphicData>
            </a:graphic>
          </wp:inline>
        </w:drawing>
      </w: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294"/>
      </w:tblGrid>
      <w:tr w:rsidR="005F21AB" w:rsidRPr="005F21AB" w14:paraId="3C1B44A3"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9BA1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4E82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EURES Irlanda Ref. JD-NMG-3</w:t>
            </w:r>
          </w:p>
        </w:tc>
      </w:tr>
      <w:tr w:rsidR="005F21AB" w:rsidRPr="005F21AB" w14:paraId="1293B7AC"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4EF9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84D8C"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STAFF NURSE / SENIOR STAFF NURSE Ref. JD-NMG-3</w:t>
            </w:r>
          </w:p>
        </w:tc>
      </w:tr>
      <w:tr w:rsidR="005F21AB" w:rsidRPr="005F21AB" w14:paraId="50A8FC7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A03B9"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D998F" w14:textId="6087DE46"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1. Qualifications, Experience &amp; Person Specification</w:t>
            </w:r>
            <w:r w:rsidRPr="005F21AB">
              <w:rPr>
                <w:rFonts w:ascii="Verdana" w:eastAsia="Times New Roman" w:hAnsi="Verdana" w:cs="Times New Roman"/>
                <w:color w:val="000000"/>
                <w:sz w:val="17"/>
                <w:szCs w:val="17"/>
                <w:lang w:eastAsia="it-IT"/>
              </w:rPr>
              <w:br/>
              <w:t>Each candidate must:</w:t>
            </w:r>
            <w:r w:rsidRPr="005F21AB">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 recognised Orthopaedic Course or Orthopaedic experience is desirable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managed patient care ensuring the highest professional standards using evidence based and care planning approach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computer literate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excellent interpersonal skills and proven written and verbal communication abilities in English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able to identify potential difficulties and formulate solutions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free from any defect or disease which would render him/her unsuitable to hold office and be in a state of health as would indicate a reasonable prospect of ability to render regular and efficient service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of good character.</w:t>
            </w:r>
            <w:r w:rsidRPr="005F21AB">
              <w:rPr>
                <w:rFonts w:ascii="Verdana" w:eastAsia="Times New Roman" w:hAnsi="Verdana" w:cs="Times New Roman"/>
                <w:color w:val="000000"/>
                <w:sz w:val="17"/>
                <w:szCs w:val="17"/>
                <w:lang w:eastAsia="it-IT"/>
              </w:rPr>
              <w:br/>
              <w:t>2. Accountability</w:t>
            </w:r>
            <w:r w:rsidRPr="005F21AB">
              <w:rPr>
                <w:rFonts w:ascii="Verdana" w:eastAsia="Times New Roman" w:hAnsi="Verdana" w:cs="Times New Roman"/>
                <w:color w:val="000000"/>
                <w:sz w:val="17"/>
                <w:szCs w:val="17"/>
                <w:lang w:eastAsia="it-IT"/>
              </w:rPr>
              <w:br/>
              <w:t>The Staff Nurse / Senior Staff Nurse reports to and is accountable to the Director of Nursing, Assistant Director of Nursing, Clinical Nurse Manager I, II and III in all matters relating to the job.</w:t>
            </w:r>
            <w:r w:rsidRPr="005F21AB">
              <w:rPr>
                <w:rFonts w:ascii="Verdana" w:eastAsia="Times New Roman" w:hAnsi="Verdana" w:cs="Times New Roman"/>
                <w:color w:val="000000"/>
                <w:sz w:val="17"/>
                <w:szCs w:val="17"/>
                <w:lang w:eastAsia="it-IT"/>
              </w:rPr>
              <w:br/>
              <w:t>3.Outline of Duties and Responsibilities</w:t>
            </w:r>
            <w:r w:rsidRPr="005F21AB">
              <w:rPr>
                <w:rFonts w:ascii="Verdana" w:eastAsia="Times New Roman" w:hAnsi="Verdana" w:cs="Times New Roman"/>
                <w:color w:val="000000"/>
                <w:sz w:val="17"/>
                <w:szCs w:val="17"/>
                <w:lang w:eastAsia="it-IT"/>
              </w:rPr>
              <w:br/>
              <w:t>The Staff Nurse / Senior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You will be held responsible to the Clinical Nurse Manager and in her absence to the delegated nurse holding shift responsibility for the ward. At all times you will practice within the limits of your experience.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The Staff Nurse / Senior Staff Nurse will be required to possess a clear understanding and commitment to the ethos and philosophy of Cappagh National Orthopaedic Hospital. The role of the Staff Nurse / Senior Staff Nurse includes but is not limited to:</w:t>
            </w:r>
            <w:r w:rsidRPr="005F21AB">
              <w:rPr>
                <w:rFonts w:ascii="Verdana" w:eastAsia="Times New Roman" w:hAnsi="Verdana" w:cs="Times New Roman"/>
                <w:color w:val="000000"/>
                <w:sz w:val="17"/>
                <w:szCs w:val="17"/>
                <w:lang w:eastAsia="it-IT"/>
              </w:rPr>
              <w:br/>
              <w:t>General Accountability:</w:t>
            </w:r>
            <w:r w:rsidRPr="005F21AB">
              <w:rPr>
                <w:rFonts w:ascii="Verdana" w:eastAsia="Times New Roman" w:hAnsi="Verdana" w:cs="Times New Roman"/>
                <w:color w:val="000000"/>
                <w:sz w:val="17"/>
                <w:szCs w:val="17"/>
                <w:lang w:eastAsia="it-IT"/>
              </w:rPr>
              <w:br/>
              <w:t>• To maintain throughout the hospital an awareness of the primacy of patient in relation to all hospital activities and maintain a clear understanding of the importance of providing a quality and safe service to all patients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Creating and promote healthy working relationships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Demonstrating behaviour consistent with the values of the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each patient is treated as an individual and that privacy and confidentiality are maintained at all times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concerns for the safety and welfare of patients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br/>
              <w:t>• Actively participating in the hospital’s Accreditation programme and the ethos of Continuous Quality Improvement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policies and procedures identified by the hospital as being relevant to the position have been read, acknowledged, implemented and adhered to.</w:t>
            </w:r>
            <w:r w:rsidRPr="005F21AB">
              <w:rPr>
                <w:rFonts w:ascii="Verdana" w:eastAsia="Times New Roman" w:hAnsi="Verdana" w:cs="Times New Roman"/>
                <w:color w:val="000000"/>
                <w:sz w:val="17"/>
                <w:szCs w:val="17"/>
                <w:lang w:eastAsia="it-IT"/>
              </w:rPr>
              <w:br/>
              <w:t>Clinical Responsibilities:</w:t>
            </w:r>
            <w:r w:rsidRPr="005F21AB">
              <w:rPr>
                <w:rFonts w:ascii="Verdana" w:eastAsia="Times New Roman" w:hAnsi="Verdana" w:cs="Times New Roman"/>
                <w:color w:val="000000"/>
                <w:sz w:val="17"/>
                <w:szCs w:val="17"/>
                <w:lang w:eastAsia="it-IT"/>
              </w:rPr>
              <w:br/>
              <w:t>• Ensuring that programmes of care are being implemented and evaluated to meet the individual needs of each patient thus evaluating the effects of nursing care on patient’s progress and adjusting nursing care orders accordingly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appropriate professional judgement in clinical issues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the recording of accurate and comprehensive treatment and nursing records and audit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Co-operating with and assist medical staff in the care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visible clinical presence at all times and facilitate as situations arise e.g. cardiac arrest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high standard of safe practice for patient care pre and post operatively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safe, comprehensive nursing care to a caseload of patients within the guidelines laid out by the NMBI.</w:t>
            </w:r>
            <w:r w:rsidRPr="005F21AB">
              <w:rPr>
                <w:rFonts w:ascii="Verdana" w:eastAsia="Times New Roman" w:hAnsi="Verdana" w:cs="Times New Roman"/>
                <w:color w:val="000000"/>
                <w:sz w:val="17"/>
                <w:szCs w:val="17"/>
                <w:lang w:eastAsia="it-IT"/>
              </w:rPr>
              <w:br/>
              <w:t>Management Responsibilities:</w:t>
            </w:r>
            <w:r w:rsidRPr="005F21AB">
              <w:rPr>
                <w:rFonts w:ascii="Verdana" w:eastAsia="Times New Roman" w:hAnsi="Verdana" w:cs="Times New Roman"/>
                <w:color w:val="000000"/>
                <w:sz w:val="17"/>
                <w:szCs w:val="17"/>
                <w:lang w:eastAsia="it-IT"/>
              </w:rPr>
              <w:br/>
              <w:t>• Supporting and supervising care assistants and other support staff in carrying out their allocated clinical duties to the required standard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staff practice nursing within the code set for the profession by the NMBI</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there is effective communication with the Clinical Nurse Managers, Nursing Administration, patients and relatives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 professional standard of behaviour is maintained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 all times supporting the leadership of the Director of Nursing / Assistant Director of Nursing and Clinical Nurse Managers.</w:t>
            </w:r>
            <w:r w:rsidRPr="005F21AB">
              <w:rPr>
                <w:rFonts w:ascii="Verdana" w:eastAsia="Times New Roman" w:hAnsi="Verdana" w:cs="Times New Roman"/>
                <w:color w:val="000000"/>
                <w:sz w:val="17"/>
                <w:szCs w:val="17"/>
                <w:lang w:eastAsia="it-IT"/>
              </w:rPr>
              <w:br/>
              <w:t>Education and Teaching Responsibilities:</w:t>
            </w:r>
            <w:r w:rsidRPr="005F21AB">
              <w:rPr>
                <w:rFonts w:ascii="Verdana" w:eastAsia="Times New Roman" w:hAnsi="Verdana" w:cs="Times New Roman"/>
                <w:color w:val="000000"/>
                <w:sz w:val="17"/>
                <w:szCs w:val="17"/>
                <w:lang w:eastAsia="it-IT"/>
              </w:rPr>
              <w:br/>
              <w:t>• Promoting good relationships with other key members of the hospital staff through the exercising of attitudes, which convey an understanding and awareness of the wider function of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Adhering to Hospital policies in respect of grievance / disciplinary matters and health and safety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clinical audit projects to provide continued improvement to quality of patient care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the NMBI code of conduct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aware of the need to keep abreast of clinical and professional developments by showing evidence of continuing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Assisting the Clinical Nurse Manager in delivering formal and informal teaching of all nursing staff including care assistants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xml:space="preserve">• Acting as mentor to </w:t>
            </w:r>
            <w:r w:rsidRPr="005F21AB">
              <w:rPr>
                <w:rFonts w:ascii="Verdana" w:eastAsia="Times New Roman" w:hAnsi="Verdana" w:cs="Times New Roman"/>
                <w:color w:val="000000"/>
                <w:sz w:val="17"/>
                <w:szCs w:val="17"/>
                <w:lang w:eastAsia="it-IT"/>
              </w:rPr>
              <w:lastRenderedPageBreak/>
              <w:t>junior staff, pre and post registration nurses, ensuring that their learning objectives are met and that they receive adequate supervision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as requested in the induction and guidance of new staff to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teaching nursing procedures to post graduate student nurses.</w:t>
            </w:r>
            <w:r w:rsidRPr="005F21AB">
              <w:rPr>
                <w:rFonts w:ascii="Verdana" w:eastAsia="Times New Roman" w:hAnsi="Verdana" w:cs="Times New Roman"/>
                <w:color w:val="000000"/>
                <w:sz w:val="17"/>
                <w:szCs w:val="17"/>
                <w:lang w:eastAsia="it-IT"/>
              </w:rPr>
              <w:br/>
              <w:t>• Instructing and supervising junior nursing staff to enable them to attain their potential and assume responsibility for delegated duties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alert to the learning needs of staff and to the many opportunities for teaching in order to promote continued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and participating in in-service programmes when appropriate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Pr="005F21AB">
              <w:rPr>
                <w:rFonts w:ascii="Verdana" w:eastAsia="Times New Roman" w:hAnsi="Verdana" w:cs="Times New Roman"/>
                <w:color w:val="000000"/>
                <w:sz w:val="17"/>
                <w:szCs w:val="17"/>
                <w:lang w:eastAsia="it-IT"/>
              </w:rPr>
              <w:br/>
              <w:t>Administrative Responsibilities:</w:t>
            </w:r>
            <w:r w:rsidRPr="005F21AB">
              <w:rPr>
                <w:rFonts w:ascii="Verdana" w:eastAsia="Times New Roman" w:hAnsi="Verdana" w:cs="Times New Roman"/>
                <w:color w:val="000000"/>
                <w:sz w:val="17"/>
                <w:szCs w:val="17"/>
                <w:lang w:eastAsia="it-IT"/>
              </w:rPr>
              <w:br/>
              <w:t>• Reporting any faulty mechanical equipment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Dealing with ward incidents and accidents in accordance with Hospital policy and to accurately record and report detail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Communicating with wards and other departments to ensure continuity of patient care and safe transfer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informed of all relevant policies including Health and Safety Policy to ensure maintenance of a safe working environment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Maintaining safe custody of controlled drugs according to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Consulting with other nursing teams to ensure efficient and effective service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full member of the Nursing Team in the clinical area</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Positively participating in Change Management and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meetings and sitting on committees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Using knowledge, judgement and experience to develop ways of coping with crisis situations i.e. patient and staff</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accidents and incidents as per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Observing and upholding daily cleaning standards in the department and to report any inadequacies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Promoting, nurturing and maintaining a high level of staff morale hence promoting team spirit and job satisfaction among nursing, and other staff within the ward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Deputising for the CNM 1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Actively contributing to the process of clinical risk management.</w:t>
            </w:r>
            <w:r w:rsidRPr="005F21AB">
              <w:rPr>
                <w:rFonts w:ascii="Verdana" w:eastAsia="Times New Roman" w:hAnsi="Verdana" w:cs="Times New Roman"/>
                <w:color w:val="000000"/>
                <w:sz w:val="17"/>
                <w:szCs w:val="17"/>
                <w:lang w:eastAsia="it-IT"/>
              </w:rPr>
              <w:br/>
              <w:t>Self Development Responsibilities:</w:t>
            </w:r>
            <w:r w:rsidRPr="005F21AB">
              <w:rPr>
                <w:rFonts w:ascii="Verdana" w:eastAsia="Times New Roman" w:hAnsi="Verdana" w:cs="Times New Roman"/>
                <w:color w:val="000000"/>
                <w:sz w:val="17"/>
                <w:szCs w:val="17"/>
                <w:lang w:eastAsia="it-IT"/>
              </w:rPr>
              <w:br/>
              <w:t>• Maintaining a personal record of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role model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an up-to-date record of on-going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development is research based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adherence to hospital policies and the NMBI guidelines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t>• Assisting the Clinical Nurse Manager I and II in maintaining a level of excellence in patient care by maintaining standards and supporting the overall management of the Department.</w:t>
            </w:r>
            <w:r w:rsidRPr="005F21AB">
              <w:rPr>
                <w:rFonts w:ascii="Verdana" w:eastAsia="Times New Roman" w:hAnsi="Verdana" w:cs="Times New Roman"/>
                <w:color w:val="000000"/>
                <w:sz w:val="17"/>
                <w:szCs w:val="17"/>
                <w:lang w:eastAsia="it-IT"/>
              </w:rPr>
              <w:br/>
              <w:t>4.Particulars of Office</w:t>
            </w:r>
            <w:r w:rsidRPr="005F21AB">
              <w:rPr>
                <w:rFonts w:ascii="Verdana" w:eastAsia="Times New Roman" w:hAnsi="Verdana" w:cs="Times New Roman"/>
                <w:color w:val="000000"/>
                <w:sz w:val="17"/>
                <w:szCs w:val="17"/>
                <w:lang w:eastAsia="it-IT"/>
              </w:rPr>
              <w:br/>
              <w:t>Duration: whole time, permanent and pensionable</w:t>
            </w:r>
            <w:r w:rsidRPr="005F21AB">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5F21AB">
              <w:rPr>
                <w:rFonts w:ascii="Verdana" w:eastAsia="Times New Roman" w:hAnsi="Verdana" w:cs="Times New Roman"/>
                <w:color w:val="000000"/>
                <w:sz w:val="17"/>
                <w:szCs w:val="17"/>
                <w:lang w:eastAsia="it-IT"/>
              </w:rPr>
              <w:br/>
              <w:t>How to apply: CVs and cover letter in English should be sent to NurseRecruitment@welfare.ie and cc eures@afolmet.it</w:t>
            </w:r>
            <w:r w:rsidRPr="005F21AB">
              <w:rPr>
                <w:rFonts w:ascii="Verdana" w:eastAsia="Times New Roman" w:hAnsi="Verdana" w:cs="Times New Roman"/>
                <w:color w:val="000000"/>
                <w:sz w:val="17"/>
                <w:szCs w:val="17"/>
                <w:lang w:eastAsia="it-IT"/>
              </w:rPr>
              <w:br/>
            </w:r>
          </w:p>
        </w:tc>
      </w:tr>
      <w:tr w:rsidR="005F21AB" w:rsidRPr="005F21AB" w14:paraId="3B8DE151"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AEC59"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013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Irlanda - Eire</w:t>
            </w:r>
          </w:p>
        </w:tc>
      </w:tr>
      <w:tr w:rsidR="005F21AB" w:rsidRPr="005F21AB" w14:paraId="4BF0394F"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09B2B2" w14:textId="0C6D8BD0"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194171"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4</w:t>
            </w:r>
          </w:p>
        </w:tc>
      </w:tr>
      <w:tr w:rsidR="005F21AB" w:rsidRPr="005F21AB" w14:paraId="2206F069"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35A73"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Titolo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1C3F3"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Laurea in Scienze Infermieristiche</w:t>
            </w:r>
          </w:p>
        </w:tc>
      </w:tr>
      <w:tr w:rsidR="005F21AB" w:rsidRPr="005F21AB" w14:paraId="636B8A3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2A4DD8"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F95CD7" w14:textId="684687DC"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NurseRecruitment@welfare.ie and cc eures@afolmet.it</w:t>
            </w:r>
          </w:p>
        </w:tc>
      </w:tr>
      <w:tr w:rsidR="005F21AB" w:rsidRPr="005F21AB" w14:paraId="5E74679A"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EB7CC"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E0D63" w14:textId="1D05762B" w:rsidR="005F21AB" w:rsidRPr="005F21AB" w:rsidRDefault="007B5C7D" w:rsidP="005F21A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31/10/2021</w:t>
            </w:r>
          </w:p>
        </w:tc>
      </w:tr>
    </w:tbl>
    <w:p w14:paraId="0C8C1A46" w14:textId="77777777" w:rsidR="00565C1E" w:rsidRDefault="00565C1E" w:rsidP="00565C1E">
      <w:pPr>
        <w:rPr>
          <w:sz w:val="32"/>
          <w:szCs w:val="32"/>
          <w:lang w:val="en-US"/>
        </w:rPr>
      </w:pPr>
    </w:p>
    <w:p w14:paraId="75D8AFA4" w14:textId="533AF18F" w:rsidR="00565C1E" w:rsidRDefault="00565C1E" w:rsidP="00565C1E">
      <w:pPr>
        <w:rPr>
          <w:sz w:val="32"/>
          <w:szCs w:val="32"/>
          <w:lang w:val="en-US"/>
        </w:rPr>
      </w:pPr>
    </w:p>
    <w:p w14:paraId="1751CF53" w14:textId="388B4FF6" w:rsidR="008B0134" w:rsidRDefault="008B0134" w:rsidP="00565C1E">
      <w:pPr>
        <w:rPr>
          <w:sz w:val="32"/>
          <w:szCs w:val="32"/>
          <w:lang w:val="en-US"/>
        </w:rPr>
      </w:pPr>
    </w:p>
    <w:p w14:paraId="53875BAB" w14:textId="0AD49E05" w:rsidR="008B0134" w:rsidRDefault="008B0134" w:rsidP="00565C1E">
      <w:pPr>
        <w:rPr>
          <w:sz w:val="32"/>
          <w:szCs w:val="32"/>
          <w:lang w:val="en-US"/>
        </w:rPr>
      </w:pPr>
    </w:p>
    <w:p w14:paraId="19BED2B3" w14:textId="48A5EF4C" w:rsidR="008B0134" w:rsidRDefault="008B0134" w:rsidP="00565C1E">
      <w:pPr>
        <w:rPr>
          <w:sz w:val="32"/>
          <w:szCs w:val="32"/>
          <w:lang w:val="en-US"/>
        </w:rPr>
      </w:pPr>
    </w:p>
    <w:p w14:paraId="20DA2162" w14:textId="6B3F8038" w:rsidR="008B0134" w:rsidRDefault="008B0134" w:rsidP="00565C1E">
      <w:pPr>
        <w:rPr>
          <w:sz w:val="32"/>
          <w:szCs w:val="32"/>
          <w:lang w:val="en-US"/>
        </w:rPr>
      </w:pPr>
    </w:p>
    <w:p w14:paraId="7E26D974" w14:textId="337133BF" w:rsidR="008B0134" w:rsidRDefault="008B0134" w:rsidP="00565C1E">
      <w:pPr>
        <w:rPr>
          <w:sz w:val="32"/>
          <w:szCs w:val="32"/>
          <w:lang w:val="en-US"/>
        </w:rPr>
      </w:pPr>
    </w:p>
    <w:p w14:paraId="18DB02ED" w14:textId="250BFE17" w:rsidR="008B0134" w:rsidRDefault="008B0134" w:rsidP="00565C1E">
      <w:pPr>
        <w:rPr>
          <w:sz w:val="32"/>
          <w:szCs w:val="32"/>
          <w:lang w:val="en-US"/>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898"/>
      </w:tblGrid>
      <w:tr w:rsidR="008B0134" w:rsidRPr="008B0134" w14:paraId="61FC46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FC00D8"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Riferimento</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B94E43"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EURES Irlanda Ref. JD-NMG-37</w:t>
            </w:r>
          </w:p>
        </w:tc>
      </w:tr>
      <w:tr w:rsidR="008B0134" w:rsidRPr="008B0134" w14:paraId="7291CE8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6F3F4"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Mansione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98BB7"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THEATRE STAFF NURSE Ref. JD-NMG-37</w:t>
            </w:r>
          </w:p>
        </w:tc>
      </w:tr>
      <w:tr w:rsidR="008B0134" w:rsidRPr="008B0134" w14:paraId="05718F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D3C8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 </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C0FD4" w14:textId="77777777" w:rsidR="001B7F2A"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1. Qualifications, Experience &amp; Person Specification</w:t>
            </w:r>
            <w:r w:rsidRPr="008B0134">
              <w:rPr>
                <w:rFonts w:ascii="Verdana" w:eastAsia="Times New Roman" w:hAnsi="Verdana" w:cs="Times New Roman"/>
                <w:color w:val="000000"/>
                <w:sz w:val="17"/>
                <w:szCs w:val="17"/>
                <w:lang w:eastAsia="it-IT"/>
              </w:rPr>
              <w:br/>
              <w:t>Each candidate must:</w:t>
            </w:r>
            <w:r w:rsidRPr="008B0134">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 recognised Theatre Course or Theatre experience is desirable.</w:t>
            </w:r>
            <w:r w:rsidRPr="008B0134">
              <w:rPr>
                <w:rFonts w:ascii="Verdana" w:eastAsia="Times New Roman" w:hAnsi="Verdana" w:cs="Times New Roman"/>
                <w:color w:val="000000"/>
                <w:sz w:val="17"/>
                <w:szCs w:val="17"/>
                <w:lang w:eastAsia="it-IT"/>
              </w:rPr>
              <w:br/>
              <w:t>•Have managed patient care ensuring the highest professional standards using evidence based and care planning approach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computer literate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excellent interpersonal skills and proven written and verbal communication abilities in English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able to identify potential difficulties and formulate solutions</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free from any defect or disease which would render him/her unsuitable to hold office and be in a state of health as would indicate a reasonable prospect of ability to render regular and efficient service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of good character</w:t>
            </w:r>
            <w:r w:rsidRPr="008B0134">
              <w:rPr>
                <w:rFonts w:ascii="Verdana" w:eastAsia="Times New Roman" w:hAnsi="Verdana" w:cs="Times New Roman"/>
                <w:color w:val="000000"/>
                <w:sz w:val="17"/>
                <w:szCs w:val="17"/>
                <w:lang w:eastAsia="it-IT"/>
              </w:rPr>
              <w:br/>
              <w:t>2. Accountability</w:t>
            </w:r>
            <w:r w:rsidRPr="008B0134">
              <w:rPr>
                <w:rFonts w:ascii="Verdana" w:eastAsia="Times New Roman" w:hAnsi="Verdana" w:cs="Times New Roman"/>
                <w:color w:val="000000"/>
                <w:sz w:val="17"/>
                <w:szCs w:val="17"/>
                <w:lang w:eastAsia="it-IT"/>
              </w:rPr>
              <w:br/>
              <w:t>The Theatre Staff Nurse reports to and is accountable to the Director of Nursing, Assistant Director of Nursing, Clinical Nurse Manager I, II and III in all matters relating to the job.</w:t>
            </w:r>
            <w:r w:rsidRPr="008B0134">
              <w:rPr>
                <w:rFonts w:ascii="Verdana" w:eastAsia="Times New Roman" w:hAnsi="Verdana" w:cs="Times New Roman"/>
                <w:color w:val="000000"/>
                <w:sz w:val="17"/>
                <w:szCs w:val="17"/>
                <w:lang w:eastAsia="it-IT"/>
              </w:rPr>
              <w:br/>
              <w:t>3. Outline of Duties and Responsibilities</w:t>
            </w:r>
            <w:r w:rsidRPr="008B0134">
              <w:rPr>
                <w:rFonts w:ascii="Verdana" w:eastAsia="Times New Roman" w:hAnsi="Verdana" w:cs="Times New Roman"/>
                <w:color w:val="000000"/>
                <w:sz w:val="17"/>
                <w:szCs w:val="17"/>
                <w:lang w:eastAsia="it-IT"/>
              </w:rPr>
              <w:br/>
              <w:t>The Theatre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sidRPr="008B0134">
              <w:rPr>
                <w:rFonts w:ascii="Verdana" w:eastAsia="Times New Roman" w:hAnsi="Verdana" w:cs="Times New Roman"/>
                <w:color w:val="000000"/>
                <w:sz w:val="17"/>
                <w:szCs w:val="17"/>
                <w:lang w:eastAsia="it-IT"/>
              </w:rPr>
              <w:br/>
              <w:t>You will be held responsible to the Clinical Nurse Manager and in her absence to the delegated nurse holding shift responsibility for the ward. At all times you will practice within the limits of your experience.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The Theatre Staff Nurse will be required to possess a clear understanding and commitment to the ethos and philosophy of Cappagh National Orthopaedic Hospital.</w:t>
            </w:r>
            <w:r w:rsidRPr="008B0134">
              <w:rPr>
                <w:rFonts w:ascii="Verdana" w:eastAsia="Times New Roman" w:hAnsi="Verdana" w:cs="Times New Roman"/>
                <w:color w:val="000000"/>
                <w:sz w:val="17"/>
                <w:szCs w:val="17"/>
                <w:lang w:eastAsia="it-IT"/>
              </w:rPr>
              <w:br/>
              <w:t>The role of the Theatre Staff Nurse includes but is not limited to:</w:t>
            </w:r>
            <w:r w:rsidRPr="008B0134">
              <w:rPr>
                <w:rFonts w:ascii="Verdana" w:eastAsia="Times New Roman" w:hAnsi="Verdana" w:cs="Times New Roman"/>
                <w:color w:val="000000"/>
                <w:sz w:val="17"/>
                <w:szCs w:val="17"/>
                <w:lang w:eastAsia="it-IT"/>
              </w:rPr>
              <w:br/>
              <w:t>General Accountability:</w:t>
            </w:r>
            <w:r w:rsidRPr="008B0134">
              <w:rPr>
                <w:rFonts w:ascii="Verdana" w:eastAsia="Times New Roman" w:hAnsi="Verdana" w:cs="Times New Roman"/>
                <w:color w:val="000000"/>
                <w:sz w:val="17"/>
                <w:szCs w:val="17"/>
                <w:lang w:eastAsia="it-IT"/>
              </w:rPr>
              <w:br/>
              <w:t>•To maintain throughout the hospital an awareness of the primacy of patient in relation to all hospital activities and maintain a clear understanding of the importance of providing a quality and safe service to all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•Creating and promote healthy working relationships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•Demonstrating behaviour consistent with the values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each patient is treated as an individual and that privacy and confidentiality are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•Reporting concerns for the safety and welfare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participating in the hospital’s Accreditation programme and the ethos of Continuous Quality Improvement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policies and procedures identified by the hospital as being relevant to the position have been read, acknowledged, implemented and adhered to.</w:t>
            </w:r>
            <w:r w:rsidRPr="008B0134">
              <w:rPr>
                <w:rFonts w:ascii="Verdana" w:eastAsia="Times New Roman" w:hAnsi="Verdana" w:cs="Times New Roman"/>
                <w:color w:val="000000"/>
                <w:sz w:val="17"/>
                <w:szCs w:val="17"/>
                <w:lang w:eastAsia="it-IT"/>
              </w:rPr>
              <w:br/>
              <w:t>Clinical Responsibilities:</w:t>
            </w:r>
            <w:r w:rsidRPr="008B0134">
              <w:rPr>
                <w:rFonts w:ascii="Verdana" w:eastAsia="Times New Roman" w:hAnsi="Verdana" w:cs="Times New Roman"/>
                <w:color w:val="000000"/>
                <w:sz w:val="17"/>
                <w:szCs w:val="17"/>
                <w:lang w:eastAsia="it-IT"/>
              </w:rPr>
              <w:br/>
              <w:t>•Ensuring that programmes of care are being implemented and evaluated to meet the individual needs of each patient thus evaluating the effects of nursing care on patient’s progress and adjusting nursing care orders accordingly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appropriate professional judgement in clinical issues.</w:t>
            </w:r>
            <w:r w:rsidRPr="008B0134">
              <w:rPr>
                <w:rFonts w:ascii="Verdana" w:eastAsia="Times New Roman" w:hAnsi="Verdana" w:cs="Times New Roman"/>
                <w:color w:val="000000"/>
                <w:sz w:val="17"/>
                <w:szCs w:val="17"/>
                <w:lang w:eastAsia="it-IT"/>
              </w:rPr>
              <w:br/>
              <w:t>•Ensuring the recording of accurate and comprehensive treatment and nursing records and audit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br/>
              <w:t>•Co-operating with and assist medical staff in the care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visible clinical presence at all times and facilitate as situations arise e.g. cardiac arrest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high standard of safe practice for patient care pre, peri and post operatively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safe, comprehensive nursing care to patients while in Theatre within the guidelines laid out by the NMBI</w:t>
            </w:r>
          </w:p>
          <w:p w14:paraId="36F8E4E2" w14:textId="197F9C1A" w:rsidR="008B0134" w:rsidRPr="008B0134"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Management Responsibilities:</w:t>
            </w:r>
            <w:r w:rsidRPr="008B0134">
              <w:rPr>
                <w:rFonts w:ascii="Verdana" w:eastAsia="Times New Roman" w:hAnsi="Verdana" w:cs="Times New Roman"/>
                <w:color w:val="000000"/>
                <w:sz w:val="17"/>
                <w:szCs w:val="17"/>
                <w:lang w:eastAsia="it-IT"/>
              </w:rPr>
              <w:br/>
              <w:t>•Supporting and supervising care assistants and other support staff in carrying out their allocated clinical duties to the required standard</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staff practice nursing within the code set for the profession by the NMBI</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there is effective communication with the Clinical Nurse Managers, Nursing Administration, patients and relatives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 professional standard of behaviour is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 all times supporting the leadership of the Director of Nursing /Assistant Director of Nursing and Clinical Nurse Managers.</w:t>
            </w:r>
            <w:r w:rsidRPr="008B0134">
              <w:rPr>
                <w:rFonts w:ascii="Verdana" w:eastAsia="Times New Roman" w:hAnsi="Verdana" w:cs="Times New Roman"/>
                <w:color w:val="000000"/>
                <w:sz w:val="17"/>
                <w:szCs w:val="17"/>
                <w:lang w:eastAsia="it-IT"/>
              </w:rPr>
              <w:br/>
              <w:t>Education and Teaching Responsibilities:</w:t>
            </w:r>
            <w:r w:rsidRPr="008B0134">
              <w:rPr>
                <w:rFonts w:ascii="Verdana" w:eastAsia="Times New Roman" w:hAnsi="Verdana" w:cs="Times New Roman"/>
                <w:color w:val="000000"/>
                <w:sz w:val="17"/>
                <w:szCs w:val="17"/>
                <w:lang w:eastAsia="it-IT"/>
              </w:rPr>
              <w:br/>
              <w:t>•Promoting good relationships with other key members of the hospital staff through the exercising of attitudes, which convey an understanding and awareness of the wider function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•Adhering to Hospital policies in respect of grievance / disciplinary matters and health and safety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in clinical audit projects to provide continued improvement to quality of patient care in Theatre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the NMBI code of conduct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aware of the need to keep abreast of clinical and professional developments by showing evidence of continuing professional development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in delivering formal and informal teaching of all nursing staff including care assistants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as requested in the induction and guidance of new staff to the hospital</w:t>
            </w:r>
            <w:r w:rsidR="001B7F2A">
              <w:rPr>
                <w:rFonts w:ascii="Verdana" w:eastAsia="Times New Roman" w:hAnsi="Verdana" w:cs="Times New Roman"/>
                <w:color w:val="000000"/>
                <w:sz w:val="17"/>
                <w:szCs w:val="17"/>
                <w:lang w:eastAsia="it-IT"/>
              </w:rPr>
              <w:t>,</w:t>
            </w:r>
            <w:r w:rsidRPr="008B0134">
              <w:rPr>
                <w:rFonts w:ascii="Verdana" w:eastAsia="Times New Roman" w:hAnsi="Verdana" w:cs="Times New Roman"/>
                <w:color w:val="000000"/>
                <w:sz w:val="17"/>
                <w:szCs w:val="17"/>
                <w:lang w:eastAsia="it-IT"/>
              </w:rPr>
              <w:br/>
              <w:t>•Participating in teaching nursing procedures to post graduate student nurses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xml:space="preserve">•Instructing and </w:t>
            </w:r>
            <w:r w:rsidRPr="008B0134">
              <w:rPr>
                <w:rFonts w:ascii="Verdana" w:eastAsia="Times New Roman" w:hAnsi="Verdana" w:cs="Times New Roman"/>
                <w:color w:val="000000"/>
                <w:sz w:val="17"/>
                <w:szCs w:val="17"/>
                <w:lang w:eastAsia="it-IT"/>
              </w:rPr>
              <w:lastRenderedPageBreak/>
              <w:t>supervising junior nursing staff to enable them to attain their potential and assume responsibility for delegated duties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alert to the learning needs of staff and to the many opportunities for teaching in order to promote continued education in Theatre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and participating in in-service programmes when appropriate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 in the Theatre environment.</w:t>
            </w:r>
            <w:r w:rsidRPr="008B0134">
              <w:rPr>
                <w:rFonts w:ascii="Verdana" w:eastAsia="Times New Roman" w:hAnsi="Verdana" w:cs="Times New Roman"/>
                <w:color w:val="000000"/>
                <w:sz w:val="17"/>
                <w:szCs w:val="17"/>
                <w:lang w:eastAsia="it-IT"/>
              </w:rPr>
              <w:br/>
              <w:t>Administrative Responsibilities:</w:t>
            </w:r>
            <w:r w:rsidRPr="008B0134">
              <w:rPr>
                <w:rFonts w:ascii="Verdana" w:eastAsia="Times New Roman" w:hAnsi="Verdana" w:cs="Times New Roman"/>
                <w:color w:val="000000"/>
                <w:sz w:val="17"/>
                <w:szCs w:val="17"/>
                <w:lang w:eastAsia="it-IT"/>
              </w:rPr>
              <w:br/>
              <w:t>•Reporting any faulty mechanical equipment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•Dealing with Theatre incidents and accidents in accordance with Hospital policy and to accurately record and report detail.</w:t>
            </w:r>
            <w:r w:rsidRPr="008B0134">
              <w:rPr>
                <w:rFonts w:ascii="Verdana" w:eastAsia="Times New Roman" w:hAnsi="Verdana" w:cs="Times New Roman"/>
                <w:color w:val="000000"/>
                <w:sz w:val="17"/>
                <w:szCs w:val="17"/>
                <w:lang w:eastAsia="it-IT"/>
              </w:rPr>
              <w:br/>
              <w:t>•Communicating with wards and other departments to ensure continuity of patient care and safe transfer of patients between Theatre and wards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informed of all relevant policies including Health and Safety Policy to ensure maintenance of a safe working environment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•Maintaining safe custody of controlled drugs according to hospital policy</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•Consulting with other nursing teams to ensure efficient and effective service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full member of the Nursing Team in the Theatre.</w:t>
            </w:r>
            <w:r w:rsidRPr="008B0134">
              <w:rPr>
                <w:rFonts w:ascii="Verdana" w:eastAsia="Times New Roman" w:hAnsi="Verdana" w:cs="Times New Roman"/>
                <w:color w:val="000000"/>
                <w:sz w:val="17"/>
                <w:szCs w:val="17"/>
                <w:lang w:eastAsia="it-IT"/>
              </w:rPr>
              <w:br/>
              <w:t>•Positively participating in Change Management and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meetings and sitting on committees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•Using knowledge, judgement and experience to develop ways of coping with crisis situations i.e. patient and staff</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•Observing and upholding daily cleaning standards in the Theatre Department and to report any inadequacies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•Promoting, nurturing and maintaining a high level of staff morale hence promoting team spirit and job satisfaction among nursing, and other staff within the ward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•Deputising for the CNM 1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contributing to the process of clinical risk management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a working knowledge of the Health Information &amp; Quality Authority (HIQA) Standards, as they apply to the role, for example – Standards of Healthcare, National Standards for the Prevention &amp; Control of Healthcare Associated Infections, Hygiene Standards etc.</w:t>
            </w:r>
            <w:r w:rsidRPr="008B0134">
              <w:rPr>
                <w:rFonts w:ascii="Verdana" w:eastAsia="Times New Roman" w:hAnsi="Verdana" w:cs="Times New Roman"/>
                <w:color w:val="000000"/>
                <w:sz w:val="17"/>
                <w:szCs w:val="17"/>
                <w:lang w:eastAsia="it-IT"/>
              </w:rPr>
              <w:br/>
              <w:t>Self Development Responsibilities:</w:t>
            </w:r>
            <w:r w:rsidRPr="008B0134">
              <w:rPr>
                <w:rFonts w:ascii="Verdana" w:eastAsia="Times New Roman" w:hAnsi="Verdana" w:cs="Times New Roman"/>
                <w:color w:val="000000"/>
                <w:sz w:val="17"/>
                <w:szCs w:val="17"/>
                <w:lang w:eastAsia="it-IT"/>
              </w:rPr>
              <w:br/>
              <w:t>•Maintaining a personal record of professional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role model</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an up-to-date record of on-going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development is research based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•Ensuring adherence to hospital policies and the NMBI guidelines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 II and III in maintaining a level of excellence in patient care by maintaining standards and supporting the overall management of the Theatre Department.</w:t>
            </w:r>
            <w:r w:rsidRPr="008B0134">
              <w:rPr>
                <w:rFonts w:ascii="Verdana" w:eastAsia="Times New Roman" w:hAnsi="Verdana" w:cs="Times New Roman"/>
                <w:color w:val="000000"/>
                <w:sz w:val="17"/>
                <w:szCs w:val="17"/>
                <w:lang w:eastAsia="it-IT"/>
              </w:rPr>
              <w:br/>
              <w:t>4.Particulars of Office</w:t>
            </w:r>
            <w:r w:rsidRPr="008B0134">
              <w:rPr>
                <w:rFonts w:ascii="Verdana" w:eastAsia="Times New Roman" w:hAnsi="Verdana" w:cs="Times New Roman"/>
                <w:color w:val="000000"/>
                <w:sz w:val="17"/>
                <w:szCs w:val="17"/>
                <w:lang w:eastAsia="it-IT"/>
              </w:rPr>
              <w:br/>
              <w:t>Duration : whole time, permanent and pensionable</w:t>
            </w:r>
            <w:r w:rsidRPr="008B0134">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8B0134">
              <w:rPr>
                <w:rFonts w:ascii="Verdana" w:eastAsia="Times New Roman" w:hAnsi="Verdana" w:cs="Times New Roman"/>
                <w:color w:val="000000"/>
                <w:sz w:val="17"/>
                <w:szCs w:val="17"/>
                <w:lang w:eastAsia="it-IT"/>
              </w:rPr>
              <w:br/>
              <w:t>How to apply: CVs and cover letter in English should be sent to NurseRecruitment@welfare.ie and cc eures@afolmet.it</w:t>
            </w:r>
          </w:p>
        </w:tc>
      </w:tr>
      <w:tr w:rsidR="008B0134" w:rsidRPr="008B0134" w14:paraId="519517C5"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848EB"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lastRenderedPageBreak/>
              <w:t>Sede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24F9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Irlanda</w:t>
            </w:r>
          </w:p>
        </w:tc>
      </w:tr>
      <w:tr w:rsidR="008B0134" w:rsidRPr="008B0134" w14:paraId="72BDE98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DC352" w14:textId="46E9E0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posti</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B0A11"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4</w:t>
            </w:r>
          </w:p>
        </w:tc>
      </w:tr>
      <w:tr w:rsidR="008B0134" w:rsidRPr="008B0134" w14:paraId="1721E11A"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467C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Titolo</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7296"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Laurea in Scienze Infermieristiche</w:t>
            </w:r>
          </w:p>
        </w:tc>
      </w:tr>
      <w:tr w:rsidR="008B0134" w:rsidRPr="008B0134" w14:paraId="42C858D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01EBF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Email:</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C58691" w14:textId="007BE9BD"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NurseRecruitment@welfare.ie and cc eures@afolmet.it</w:t>
            </w:r>
          </w:p>
        </w:tc>
      </w:tr>
      <w:tr w:rsidR="008B0134" w:rsidRPr="008B0134" w14:paraId="1890EC0B"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A1335"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Scadenza:</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FC978" w14:textId="11FE156B" w:rsidR="008B0134" w:rsidRPr="008B0134" w:rsidRDefault="007B5C7D" w:rsidP="008B0134">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31/10/2021</w:t>
            </w:r>
          </w:p>
        </w:tc>
      </w:tr>
    </w:tbl>
    <w:p w14:paraId="6720DA83" w14:textId="77777777" w:rsidR="00E178B6" w:rsidRDefault="00E178B6" w:rsidP="00C60EC1">
      <w:pPr>
        <w:rPr>
          <w:szCs w:val="32"/>
          <w:lang w:val="en-US"/>
        </w:rPr>
      </w:pPr>
    </w:p>
    <w:p w14:paraId="726BBF69" w14:textId="77777777" w:rsidR="00E830B0" w:rsidRDefault="00E830B0" w:rsidP="00C60EC1">
      <w:pPr>
        <w:rPr>
          <w:szCs w:val="32"/>
          <w:lang w:val="en-US"/>
        </w:rPr>
      </w:pPr>
    </w:p>
    <w:p w14:paraId="2A9B0799" w14:textId="77777777" w:rsidR="00E830B0" w:rsidRDefault="00E830B0" w:rsidP="00C60EC1">
      <w:pPr>
        <w:rPr>
          <w:szCs w:val="32"/>
          <w:lang w:val="en-US"/>
        </w:rPr>
      </w:pPr>
    </w:p>
    <w:p w14:paraId="187F3427" w14:textId="77777777" w:rsidR="00E830B0" w:rsidRDefault="00E830B0" w:rsidP="00C60EC1">
      <w:pPr>
        <w:rPr>
          <w:szCs w:val="32"/>
          <w:lang w:val="en-US"/>
        </w:rPr>
      </w:pPr>
    </w:p>
    <w:p w14:paraId="63007F27" w14:textId="77777777" w:rsidR="00E830B0" w:rsidRDefault="00E830B0" w:rsidP="00C60EC1">
      <w:pPr>
        <w:rPr>
          <w:szCs w:val="32"/>
          <w:lang w:val="en-US"/>
        </w:rPr>
      </w:pPr>
    </w:p>
    <w:p w14:paraId="251AE3D8" w14:textId="77777777" w:rsidR="002F5218" w:rsidRDefault="002F5218" w:rsidP="00C60EC1">
      <w:pPr>
        <w:rPr>
          <w:szCs w:val="32"/>
          <w:lang w:val="en-US"/>
        </w:rPr>
      </w:pPr>
    </w:p>
    <w:p w14:paraId="13A3A5CB" w14:textId="77777777" w:rsidR="002F5218" w:rsidRDefault="002F5218" w:rsidP="00C60EC1">
      <w:pPr>
        <w:rPr>
          <w:szCs w:val="32"/>
          <w:lang w:val="en-US"/>
        </w:rPr>
      </w:pPr>
    </w:p>
    <w:p w14:paraId="081C2BCD" w14:textId="77777777" w:rsidR="002F5218" w:rsidRDefault="002F5218" w:rsidP="00C60EC1">
      <w:pPr>
        <w:rPr>
          <w:szCs w:val="32"/>
          <w:lang w:val="en-US"/>
        </w:rPr>
      </w:pPr>
    </w:p>
    <w:p w14:paraId="3BC8FCCA" w14:textId="77777777" w:rsidR="004E2212" w:rsidRPr="00B55F14" w:rsidRDefault="004E2212" w:rsidP="00C60EC1">
      <w:pPr>
        <w:rPr>
          <w:szCs w:val="32"/>
          <w:lang w:val="en-US"/>
        </w:rPr>
      </w:pPr>
    </w:p>
    <w:sectPr w:rsidR="004E2212" w:rsidRPr="00B55F14" w:rsidSect="00D03A92">
      <w:headerReference w:type="default" r:id="rId8"/>
      <w:footerReference w:type="default" r:id="rId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77B7" w14:textId="77777777" w:rsidR="006B2A2A" w:rsidRDefault="006B2A2A" w:rsidP="004C0F92">
      <w:pPr>
        <w:spacing w:after="0" w:line="240" w:lineRule="auto"/>
      </w:pPr>
      <w:r>
        <w:separator/>
      </w:r>
    </w:p>
  </w:endnote>
  <w:endnote w:type="continuationSeparator" w:id="0">
    <w:p w14:paraId="6AA1ABAC" w14:textId="77777777" w:rsidR="006B2A2A" w:rsidRDefault="006B2A2A"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2EB4D3B6" w14:textId="1549EB7A" w:rsidR="00392AE0" w:rsidRDefault="00E12268">
        <w:pPr>
          <w:pStyle w:val="Pidipagina"/>
        </w:pPr>
        <w:r>
          <w:rPr>
            <w:noProof/>
            <w:lang w:eastAsia="it-IT"/>
          </w:rPr>
          <mc:AlternateContent>
            <mc:Choice Requires="wps">
              <w:drawing>
                <wp:anchor distT="0" distB="0" distL="114300" distR="114300" simplePos="0" relativeHeight="251659264" behindDoc="0" locked="0" layoutInCell="1" allowOverlap="1" wp14:anchorId="6769D237" wp14:editId="6F045BFD">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E12268" w:rsidRPr="00E12268">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769D237"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E12268" w:rsidRPr="00E12268">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3FCE" w14:textId="77777777" w:rsidR="006B2A2A" w:rsidRDefault="006B2A2A" w:rsidP="004C0F92">
      <w:pPr>
        <w:spacing w:after="0" w:line="240" w:lineRule="auto"/>
      </w:pPr>
      <w:r>
        <w:separator/>
      </w:r>
    </w:p>
  </w:footnote>
  <w:footnote w:type="continuationSeparator" w:id="0">
    <w:p w14:paraId="1B8B0750" w14:textId="77777777" w:rsidR="006B2A2A" w:rsidRDefault="006B2A2A"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2B5" w14:textId="5F773E2F"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227F44B" wp14:editId="31D3BAC9">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22B18D2F" wp14:editId="1082079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265154">
      <w:rPr>
        <w:rFonts w:ascii="Verdana" w:hAnsi="Verdana"/>
        <w:b/>
        <w:i/>
        <w:snapToGrid w:val="0"/>
        <w:sz w:val="20"/>
        <w:szCs w:val="20"/>
      </w:rPr>
      <w:t>05</w:t>
    </w:r>
    <w:r>
      <w:rPr>
        <w:rFonts w:ascii="Verdana" w:hAnsi="Verdana"/>
        <w:b/>
        <w:i/>
        <w:snapToGrid w:val="0"/>
        <w:sz w:val="20"/>
        <w:szCs w:val="20"/>
      </w:rPr>
      <w:t>/</w:t>
    </w:r>
    <w:r w:rsidR="00265154">
      <w:rPr>
        <w:rFonts w:ascii="Verdana" w:hAnsi="Verdana"/>
        <w:b/>
        <w:i/>
        <w:snapToGrid w:val="0"/>
        <w:sz w:val="20"/>
        <w:szCs w:val="20"/>
      </w:rPr>
      <w:t>10</w:t>
    </w:r>
    <w:r>
      <w:rPr>
        <w:rFonts w:ascii="Verdana" w:hAnsi="Verdana"/>
        <w:b/>
        <w:i/>
        <w:snapToGrid w:val="0"/>
        <w:sz w:val="20"/>
        <w:szCs w:val="20"/>
      </w:rPr>
      <w:t>/2021</w:t>
    </w:r>
  </w:p>
  <w:p w14:paraId="2E7CF8B9"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5EAB80"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556A"/>
    <w:rsid w:val="00025F81"/>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B7F2A"/>
    <w:rsid w:val="001C7429"/>
    <w:rsid w:val="001D30D2"/>
    <w:rsid w:val="001E3119"/>
    <w:rsid w:val="001F2586"/>
    <w:rsid w:val="001F5AD8"/>
    <w:rsid w:val="00205607"/>
    <w:rsid w:val="002220B0"/>
    <w:rsid w:val="002227FD"/>
    <w:rsid w:val="00230C6E"/>
    <w:rsid w:val="00232018"/>
    <w:rsid w:val="00236FDE"/>
    <w:rsid w:val="002609A4"/>
    <w:rsid w:val="00265154"/>
    <w:rsid w:val="00265687"/>
    <w:rsid w:val="002755DE"/>
    <w:rsid w:val="00294207"/>
    <w:rsid w:val="00294CC7"/>
    <w:rsid w:val="002A2B69"/>
    <w:rsid w:val="002B21E5"/>
    <w:rsid w:val="002C3B7F"/>
    <w:rsid w:val="002C3C10"/>
    <w:rsid w:val="002E09E0"/>
    <w:rsid w:val="002E2750"/>
    <w:rsid w:val="002F5218"/>
    <w:rsid w:val="003014CB"/>
    <w:rsid w:val="00332AC2"/>
    <w:rsid w:val="00333000"/>
    <w:rsid w:val="003341B4"/>
    <w:rsid w:val="00344A6B"/>
    <w:rsid w:val="003620B6"/>
    <w:rsid w:val="00363BB5"/>
    <w:rsid w:val="00367370"/>
    <w:rsid w:val="00370D26"/>
    <w:rsid w:val="003754B6"/>
    <w:rsid w:val="00375FB2"/>
    <w:rsid w:val="003845DC"/>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21AB"/>
    <w:rsid w:val="005F36F2"/>
    <w:rsid w:val="0061631F"/>
    <w:rsid w:val="00616C92"/>
    <w:rsid w:val="00617FFB"/>
    <w:rsid w:val="00625C2C"/>
    <w:rsid w:val="00631AF6"/>
    <w:rsid w:val="00636AD2"/>
    <w:rsid w:val="00642EA4"/>
    <w:rsid w:val="00655B97"/>
    <w:rsid w:val="00680837"/>
    <w:rsid w:val="006821DE"/>
    <w:rsid w:val="006840AA"/>
    <w:rsid w:val="006903A4"/>
    <w:rsid w:val="006971E7"/>
    <w:rsid w:val="006A221A"/>
    <w:rsid w:val="006A42A8"/>
    <w:rsid w:val="006B2A2A"/>
    <w:rsid w:val="006C2F41"/>
    <w:rsid w:val="006C45BF"/>
    <w:rsid w:val="006D613B"/>
    <w:rsid w:val="006E0C55"/>
    <w:rsid w:val="006E2B49"/>
    <w:rsid w:val="006F0232"/>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5C7D"/>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134"/>
    <w:rsid w:val="008B055D"/>
    <w:rsid w:val="008B2878"/>
    <w:rsid w:val="008B32BA"/>
    <w:rsid w:val="008C6EDC"/>
    <w:rsid w:val="008E156E"/>
    <w:rsid w:val="008E1F3E"/>
    <w:rsid w:val="008E4053"/>
    <w:rsid w:val="008F18D8"/>
    <w:rsid w:val="008F5ED4"/>
    <w:rsid w:val="008F740C"/>
    <w:rsid w:val="0090348F"/>
    <w:rsid w:val="00920CB1"/>
    <w:rsid w:val="009248A4"/>
    <w:rsid w:val="00930013"/>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CF7F57"/>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2268"/>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639D1"/>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6612"/>
  <w15:docId w15:val="{F4B09071-DB2D-4E49-B0D0-E95B6437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38806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999">
      <w:bodyDiv w:val="1"/>
      <w:marLeft w:val="0"/>
      <w:marRight w:val="0"/>
      <w:marTop w:val="0"/>
      <w:marBottom w:val="0"/>
      <w:divBdr>
        <w:top w:val="none" w:sz="0" w:space="0" w:color="auto"/>
        <w:left w:val="none" w:sz="0" w:space="0" w:color="auto"/>
        <w:bottom w:val="none" w:sz="0" w:space="0" w:color="auto"/>
        <w:right w:val="none" w:sz="0" w:space="0" w:color="auto"/>
      </w:divBdr>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280781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E4CE-C310-42C4-9A59-E28DFEDC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2635</Words>
  <Characters>15023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2021-10-06T14:40:00Z</dcterms:created>
  <dcterms:modified xsi:type="dcterms:W3CDTF">2021-10-06T14:40:00Z</dcterms:modified>
</cp:coreProperties>
</file>